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A"/>
        <w:rPr>
          <w:rFonts w:ascii="Verdana" w:hAnsi="Verdana"/>
        </w:rPr>
      </w:pPr>
    </w:p>
    <w:p>
      <w:pPr>
        <w:pStyle w:val="Hoofdtekst A"/>
        <w:jc w:val="both"/>
        <w:rPr>
          <w:rFonts w:ascii="Verdana" w:cs="Verdana" w:hAnsi="Verdana" w:eastAsia="Verdana"/>
        </w:rPr>
      </w:pPr>
      <w:r>
        <w:rPr>
          <w:rFonts w:ascii="Verdana" w:hAnsi="Verdana"/>
          <w:b w:val="1"/>
          <w:bCs w:val="1"/>
          <w:sz w:val="28"/>
          <w:szCs w:val="28"/>
          <w:rtl w:val="0"/>
          <w:lang w:val="nl-NL"/>
        </w:rPr>
        <w:t>Stichting Wolk en Water</w:t>
      </w:r>
    </w:p>
    <w:p>
      <w:pPr>
        <w:pStyle w:val="Hoofdtekst A"/>
        <w:jc w:val="both"/>
        <w:rPr>
          <w:rFonts w:ascii="Verdana" w:cs="Verdana" w:hAnsi="Verdana" w:eastAsia="Verdana"/>
        </w:rPr>
      </w:pPr>
    </w:p>
    <w:p>
      <w:pPr>
        <w:pStyle w:val="Hoofdtekst A"/>
        <w:jc w:val="both"/>
        <w:rPr>
          <w:rFonts w:ascii="Verdana" w:cs="Verdana" w:hAnsi="Verdana" w:eastAsia="Verdana"/>
        </w:rPr>
      </w:pPr>
      <w:r>
        <w:rPr>
          <w:rFonts w:ascii="Verdana" w:hAnsi="Verdana"/>
          <w:b w:val="1"/>
          <w:bCs w:val="1"/>
          <w:i w:val="1"/>
          <w:iCs w:val="1"/>
          <w:sz w:val="26"/>
          <w:szCs w:val="26"/>
          <w:rtl w:val="0"/>
          <w:lang w:val="nl-NL"/>
        </w:rPr>
        <w:t>D</w:t>
      </w:r>
      <w:r>
        <w:rPr>
          <w:rFonts w:ascii="Verdana" w:hAnsi="Verdana"/>
          <w:b w:val="1"/>
          <w:bCs w:val="1"/>
          <w:i w:val="1"/>
          <w:iCs w:val="1"/>
          <w:sz w:val="26"/>
          <w:szCs w:val="26"/>
          <w:rtl w:val="0"/>
          <w:lang w:val="nl-NL"/>
        </w:rPr>
        <w:t>oel</w:t>
      </w:r>
      <w:r>
        <w:rPr>
          <w:rFonts w:ascii="Verdana" w:hAnsi="Verdana"/>
          <w:sz w:val="26"/>
          <w:szCs w:val="26"/>
          <w:rtl w:val="0"/>
          <w:lang w:val="nl-NL"/>
        </w:rPr>
        <w:t xml:space="preserve"> </w:t>
      </w:r>
      <w:r>
        <w:rPr>
          <w:rFonts w:ascii="Verdana" w:hAnsi="Verdana"/>
          <w:rtl w:val="0"/>
          <w:lang w:val="nl-NL"/>
        </w:rPr>
        <w:t xml:space="preserve">van de stichting is </w:t>
      </w:r>
      <w:r>
        <w:rPr>
          <w:rFonts w:ascii="Verdana" w:hAnsi="Verdana"/>
          <w:rtl w:val="0"/>
          <w:lang w:val="nl-NL"/>
        </w:rPr>
        <w:t>het spiritueel, religieus en mentaal welzijn van hen die komen mediteren</w:t>
      </w:r>
    </w:p>
    <w:p>
      <w:pPr>
        <w:pStyle w:val="Hoofdtekst A"/>
        <w:jc w:val="both"/>
        <w:rPr>
          <w:rFonts w:ascii="Verdana" w:cs="Verdana" w:hAnsi="Verdana" w:eastAsia="Verdana"/>
        </w:rPr>
      </w:pPr>
    </w:p>
    <w:p>
      <w:pPr>
        <w:pStyle w:val="Hoofdtekst A"/>
        <w:jc w:val="both"/>
        <w:rPr>
          <w:rFonts w:ascii="Verdana" w:cs="Verdana" w:hAnsi="Verdana" w:eastAsia="Verdana"/>
        </w:rPr>
      </w:pPr>
      <w:r>
        <w:rPr>
          <w:rFonts w:ascii="Verdana" w:hAnsi="Verdana"/>
          <w:rtl w:val="0"/>
          <w:lang w:val="nl-NL"/>
        </w:rPr>
        <w:t xml:space="preserve">- </w:t>
      </w:r>
      <w:r>
        <w:rPr>
          <w:rFonts w:ascii="Verdana" w:hAnsi="Verdana"/>
          <w:rtl w:val="0"/>
          <w:lang w:val="nl-NL"/>
        </w:rPr>
        <w:t>D</w:t>
      </w:r>
      <w:r>
        <w:rPr>
          <w:rFonts w:ascii="Verdana" w:hAnsi="Verdana"/>
          <w:rtl w:val="0"/>
          <w:lang w:val="nl-NL"/>
        </w:rPr>
        <w:t>oor het  beschikbaar maken van de Stille Belichting Meditatietraditie (ook bekend als het Soto-Zenboeddhisme), zoals deze vorm wordt gegeven in de internationale Orde van Boeddhistische Contemplatieven*, en ter vergelijking verwante of complementaire stromingen.</w:t>
      </w:r>
    </w:p>
    <w:p>
      <w:pPr>
        <w:pStyle w:val="Hoofdtekst A"/>
        <w:rPr>
          <w:rFonts w:ascii="Verdana" w:cs="Verdana" w:hAnsi="Verdana" w:eastAsia="Verdana"/>
        </w:rPr>
      </w:pPr>
    </w:p>
    <w:p>
      <w:pPr>
        <w:pStyle w:val="Hoofdtekst A"/>
        <w:rPr>
          <w:rFonts w:ascii="Verdana" w:cs="Verdana" w:hAnsi="Verdana" w:eastAsia="Verdana"/>
        </w:rPr>
      </w:pPr>
      <w:r>
        <w:rPr>
          <w:rFonts w:ascii="Verdana" w:hAnsi="Verdana"/>
          <w:rtl w:val="0"/>
          <w:lang w:val="nl-NL"/>
        </w:rPr>
        <w:t xml:space="preserve">- Het is een organisatie zonder winstoogmerk </w:t>
      </w:r>
    </w:p>
    <w:p>
      <w:pPr>
        <w:pStyle w:val="Hoofdtekst A"/>
        <w:rPr>
          <w:rFonts w:ascii="Verdana" w:cs="Verdana" w:hAnsi="Verdana" w:eastAsia="Verdana"/>
        </w:rPr>
      </w:pPr>
    </w:p>
    <w:p>
      <w:pPr>
        <w:pStyle w:val="Hoofdtekst A"/>
        <w:numPr>
          <w:ilvl w:val="0"/>
          <w:numId w:val="2"/>
        </w:numPr>
        <w:bidi w:val="0"/>
        <w:ind w:right="0"/>
        <w:jc w:val="left"/>
        <w:rPr>
          <w:rtl w:val="0"/>
          <w:lang w:val="nl-NL"/>
        </w:rPr>
      </w:pPr>
      <w:r>
        <w:rPr>
          <w:rFonts w:ascii="Verdana" w:hAnsi="Verdana"/>
          <w:rtl w:val="0"/>
          <w:lang w:val="nl-NL"/>
        </w:rPr>
        <w:t>Deze levensbeschouwelijke stichting heeft geen politieke affiliatie</w:t>
      </w:r>
    </w:p>
    <w:p>
      <w:pPr>
        <w:pStyle w:val="Hoofdtekst A"/>
        <w:rPr>
          <w:rFonts w:ascii="Verdana" w:cs="Verdana" w:hAnsi="Verdana" w:eastAsia="Verdana"/>
        </w:rPr>
      </w:pPr>
    </w:p>
    <w:p>
      <w:pPr>
        <w:pStyle w:val="Hoofdtekst A"/>
        <w:numPr>
          <w:ilvl w:val="0"/>
          <w:numId w:val="3"/>
        </w:numPr>
      </w:pPr>
      <w:r>
        <w:rPr>
          <w:rFonts w:ascii="Verdana" w:hAnsi="Verdana"/>
          <w:rtl w:val="0"/>
          <w:lang w:val="nl-NL"/>
        </w:rPr>
        <w:t>Nieuwsbrieven met artikelen en lezingen worden gratis aangeboden aan ge</w:t>
      </w:r>
      <w:r>
        <w:rPr>
          <w:rFonts w:ascii="Verdana" w:hAnsi="Verdana" w:hint="default"/>
          <w:rtl w:val="0"/>
          <w:lang w:val="nl-NL"/>
        </w:rPr>
        <w:t>ï</w:t>
      </w:r>
      <w:r>
        <w:rPr>
          <w:rFonts w:ascii="Verdana" w:hAnsi="Verdana"/>
          <w:rtl w:val="0"/>
          <w:lang w:val="nl-NL"/>
        </w:rPr>
        <w:t xml:space="preserve">nteres-   </w:t>
      </w:r>
      <w:r>
        <w:rPr>
          <w:rFonts w:ascii="Verdana" w:hAnsi="Verdana"/>
          <w:rtl w:val="0"/>
          <w:lang w:val="nl-NL"/>
        </w:rPr>
        <w:t xml:space="preserve"> </w:t>
      </w:r>
      <w:r>
        <w:rPr>
          <w:rFonts w:ascii="Verdana" w:hAnsi="Verdana"/>
          <w:rtl w:val="0"/>
          <w:lang w:val="nl-NL"/>
        </w:rPr>
        <w:t>seerden en zijn algemeen beschikbaar via de website</w:t>
      </w:r>
    </w:p>
    <w:p>
      <w:pPr>
        <w:pStyle w:val="Hoofdtekst A"/>
        <w:rPr>
          <w:rFonts w:ascii="Verdana" w:cs="Verdana" w:hAnsi="Verdana" w:eastAsia="Verdana"/>
        </w:rPr>
      </w:pPr>
    </w:p>
    <w:p>
      <w:pPr>
        <w:pStyle w:val="Hoofdtekst A"/>
        <w:rPr>
          <w:rFonts w:ascii="Verdana" w:cs="Verdana" w:hAnsi="Verdana" w:eastAsia="Verdana"/>
        </w:rPr>
      </w:pPr>
      <w:r>
        <w:rPr>
          <w:rFonts w:ascii="Verdana" w:hAnsi="Verdana"/>
          <w:rtl w:val="0"/>
          <w:lang w:val="nl-NL"/>
        </w:rPr>
        <w:t>- Er zijn meditaties voor de regio en retraites voor een (inter)nationaal publiek</w:t>
      </w:r>
    </w:p>
    <w:p>
      <w:pPr>
        <w:pStyle w:val="Hoofdtekst A"/>
        <w:rPr>
          <w:rFonts w:ascii="Verdana" w:cs="Verdana" w:hAnsi="Verdana" w:eastAsia="Verdana"/>
        </w:rPr>
      </w:pPr>
    </w:p>
    <w:p>
      <w:pPr>
        <w:pStyle w:val="Hoofdtekst A"/>
        <w:numPr>
          <w:ilvl w:val="0"/>
          <w:numId w:val="5"/>
        </w:numPr>
        <w:bidi w:val="0"/>
        <w:ind w:right="0"/>
        <w:jc w:val="left"/>
        <w:rPr>
          <w:rFonts w:ascii="Verdana" w:hAnsi="Verdana" w:hint="default"/>
          <w:rtl w:val="0"/>
          <w:lang w:val="nl-NL"/>
        </w:rPr>
      </w:pPr>
      <w:r>
        <w:rPr>
          <w:rFonts w:ascii="Verdana" w:hAnsi="Verdana" w:hint="default"/>
          <w:rtl w:val="0"/>
          <w:lang w:val="nl-NL"/>
        </w:rPr>
        <w:t>“</w:t>
      </w:r>
      <w:r>
        <w:rPr>
          <w:rFonts w:ascii="Verdana" w:hAnsi="Verdana"/>
          <w:rtl w:val="0"/>
          <w:lang w:val="nl-NL"/>
        </w:rPr>
        <w:t>The Order of Buddhist Contemplatives</w:t>
      </w:r>
      <w:r>
        <w:rPr>
          <w:rFonts w:ascii="Verdana" w:hAnsi="Verdana" w:hint="default"/>
          <w:rtl w:val="0"/>
          <w:lang w:val="nl-NL"/>
        </w:rPr>
        <w:t xml:space="preserve">” </w:t>
      </w:r>
      <w:r>
        <w:rPr>
          <w:rFonts w:ascii="Verdana" w:hAnsi="Verdana"/>
          <w:rtl w:val="0"/>
          <w:lang w:val="nl-NL"/>
        </w:rPr>
        <w:t>(O.B.C.), een boeddhistische non-profit organisatie gevestigd in Shasta Abbey, Californi</w:t>
      </w:r>
      <w:r>
        <w:rPr>
          <w:rFonts w:ascii="Verdana" w:hAnsi="Verdana" w:hint="default"/>
          <w:rtl w:val="0"/>
          <w:lang w:val="nl-NL"/>
        </w:rPr>
        <w:t>ë</w:t>
      </w:r>
      <w:r>
        <w:rPr>
          <w:rFonts w:ascii="Verdana" w:hAnsi="Verdana"/>
          <w:rtl w:val="0"/>
          <w:lang w:val="nl-NL"/>
        </w:rPr>
        <w:t xml:space="preserve">, Verenigde Staten van Amerika. </w:t>
      </w:r>
    </w:p>
    <w:p>
      <w:pPr>
        <w:pStyle w:val="Hoofdtekst A"/>
        <w:bidi w:val="0"/>
        <w:ind w:left="0" w:right="0" w:firstLine="0"/>
        <w:jc w:val="left"/>
        <w:rPr>
          <w:rFonts w:ascii="Verdana" w:cs="Verdana" w:hAnsi="Verdana" w:eastAsia="Verdana"/>
          <w:rtl w:val="0"/>
        </w:rPr>
      </w:pPr>
    </w:p>
    <w:p>
      <w:pPr>
        <w:pStyle w:val="Hoofdtekst A"/>
        <w:bidi w:val="0"/>
        <w:ind w:left="0" w:right="0" w:firstLine="0"/>
        <w:jc w:val="left"/>
        <w:rPr>
          <w:rFonts w:ascii="Verdana" w:cs="Verdana" w:hAnsi="Verdana" w:eastAsia="Verdana"/>
          <w:rtl w:val="0"/>
        </w:rPr>
      </w:pPr>
    </w:p>
    <w:p>
      <w:pPr>
        <w:pStyle w:val="Hoofdtekst A"/>
        <w:jc w:val="both"/>
        <w:rPr>
          <w:rFonts w:ascii="Verdana" w:cs="Verdana" w:hAnsi="Verdana" w:eastAsia="Verdana"/>
        </w:rPr>
      </w:pPr>
      <w:r>
        <w:rPr>
          <w:rFonts w:ascii="Verdana" w:hAnsi="Verdana"/>
          <w:b w:val="1"/>
          <w:bCs w:val="1"/>
          <w:i w:val="1"/>
          <w:iCs w:val="1"/>
          <w:sz w:val="26"/>
          <w:szCs w:val="26"/>
          <w:rtl w:val="0"/>
          <w:lang w:val="nl-NL"/>
        </w:rPr>
        <w:t>Stichting Wolk en Water</w:t>
      </w:r>
      <w:r>
        <w:rPr>
          <w:rtl w:val="0"/>
          <w:lang w:val="nl-NL"/>
        </w:rPr>
        <w:t xml:space="preserve"> is in</w:t>
      </w:r>
      <w:r>
        <w:rPr>
          <w:rFonts w:ascii="Verdana" w:hAnsi="Verdana"/>
          <w:rtl w:val="0"/>
          <w:lang w:val="nl-NL"/>
        </w:rPr>
        <w:t xml:space="preserve"> 2017 geregistreerd bij de Kamer van Koophandel met het nummer</w:t>
      </w:r>
      <w:r>
        <w:rPr>
          <w:rFonts w:ascii="Verdana" w:hAnsi="Verdana"/>
          <w:rtl w:val="0"/>
          <w:lang w:val="nl-NL"/>
        </w:rPr>
        <w:t xml:space="preserve"> </w:t>
      </w:r>
      <w:r>
        <w:rPr>
          <w:rFonts w:ascii="Verdana" w:hAnsi="Verdana"/>
          <w:rtl w:val="0"/>
          <w:lang w:val="nl-NL"/>
        </w:rPr>
        <w:t>69226962.</w:t>
      </w:r>
    </w:p>
    <w:p>
      <w:pPr>
        <w:pStyle w:val="Hoofdtekst A"/>
        <w:jc w:val="both"/>
        <w:rPr>
          <w:rFonts w:ascii="Verdana" w:cs="Verdana" w:hAnsi="Verdana" w:eastAsia="Verdana"/>
        </w:rPr>
      </w:pPr>
      <w:r>
        <w:rPr>
          <w:rFonts w:ascii="Verdana" w:hAnsi="Verdana"/>
          <w:rtl w:val="0"/>
          <w:lang w:val="nl-NL"/>
        </w:rPr>
        <w:t>Het adres is: Kerkeweg 81, 8484KB Langelille.</w:t>
      </w:r>
    </w:p>
    <w:p>
      <w:pPr>
        <w:pStyle w:val="Hoofdtekst A"/>
        <w:jc w:val="both"/>
        <w:rPr>
          <w:rFonts w:ascii="Verdana" w:cs="Verdana" w:hAnsi="Verdana" w:eastAsia="Verdana"/>
        </w:rPr>
      </w:pPr>
    </w:p>
    <w:p>
      <w:pPr>
        <w:pStyle w:val="Hoofdtekst A"/>
        <w:rPr>
          <w:rFonts w:ascii="Verdana" w:cs="Verdana" w:hAnsi="Verdana" w:eastAsia="Verdana"/>
        </w:rPr>
      </w:pPr>
    </w:p>
    <w:p>
      <w:pPr>
        <w:pStyle w:val="Hoofdtekst A"/>
        <w:rPr>
          <w:rFonts w:ascii="Verdana" w:cs="Verdana" w:hAnsi="Verdana" w:eastAsia="Verdana"/>
          <w:b w:val="1"/>
          <w:bCs w:val="1"/>
          <w:i w:val="1"/>
          <w:iCs w:val="1"/>
          <w:sz w:val="26"/>
          <w:szCs w:val="26"/>
        </w:rPr>
      </w:pPr>
      <w:r>
        <w:rPr>
          <w:rFonts w:ascii="Verdana" w:hAnsi="Verdana"/>
          <w:b w:val="1"/>
          <w:bCs w:val="1"/>
          <w:i w:val="1"/>
          <w:iCs w:val="1"/>
          <w:sz w:val="26"/>
          <w:szCs w:val="26"/>
          <w:rtl w:val="0"/>
          <w:lang w:val="nl-NL"/>
        </w:rPr>
        <w:t>De administratieve structuur</w:t>
      </w:r>
    </w:p>
    <w:p>
      <w:pPr>
        <w:pStyle w:val="Hoofdtekst A"/>
        <w:rPr>
          <w:rFonts w:ascii="Verdana" w:cs="Verdana" w:hAnsi="Verdana" w:eastAsia="Verdana"/>
        </w:rPr>
      </w:pPr>
    </w:p>
    <w:p>
      <w:pPr>
        <w:pStyle w:val="Hoofdtekst A"/>
        <w:jc w:val="both"/>
        <w:rPr>
          <w:rFonts w:ascii="Verdana" w:cs="Verdana" w:hAnsi="Verdana" w:eastAsia="Verdana"/>
        </w:rPr>
      </w:pPr>
      <w:r>
        <w:rPr>
          <w:rFonts w:ascii="Verdana" w:hAnsi="Verdana"/>
          <w:rtl w:val="0"/>
          <w:lang w:val="nl-NL"/>
        </w:rPr>
        <w:t>De stichting wordt bestuurd door een stichtingsbestuur volgens notarieel vastgelegde statuten. Het bestuur voor 2017/2018 was:</w:t>
      </w:r>
    </w:p>
    <w:p>
      <w:pPr>
        <w:pStyle w:val="Hoofdtekst A"/>
        <w:jc w:val="both"/>
        <w:rPr>
          <w:rFonts w:ascii="Verdana" w:cs="Verdana" w:hAnsi="Verdana" w:eastAsia="Verdana"/>
        </w:rPr>
      </w:pPr>
    </w:p>
    <w:p>
      <w:pPr>
        <w:pStyle w:val="Hoofdtekst A"/>
        <w:jc w:val="both"/>
        <w:rPr>
          <w:rFonts w:ascii="Verdana" w:cs="Verdana" w:hAnsi="Verdana" w:eastAsia="Verdana"/>
        </w:rPr>
      </w:pPr>
      <w:r>
        <w:rPr>
          <w:rFonts w:ascii="Verdana" w:hAnsi="Verdana"/>
          <w:rtl w:val="0"/>
          <w:lang w:val="nl-NL"/>
        </w:rPr>
        <w:t>Eerw. Meester Hakuun Barnhard, monnik en Dharmaleraar van Wolk en Water Hermitage te Langelille; voorzitter en penningmeester.</w:t>
      </w:r>
    </w:p>
    <w:p>
      <w:pPr>
        <w:pStyle w:val="Hoofdtekst A"/>
        <w:jc w:val="both"/>
        <w:rPr>
          <w:rFonts w:ascii="Verdana" w:cs="Verdana" w:hAnsi="Verdana" w:eastAsia="Verdana"/>
        </w:rPr>
      </w:pPr>
    </w:p>
    <w:p>
      <w:pPr>
        <w:pStyle w:val="Hoofdtekst A"/>
        <w:jc w:val="both"/>
        <w:rPr>
          <w:rFonts w:ascii="Verdana" w:cs="Verdana" w:hAnsi="Verdana" w:eastAsia="Verdana"/>
        </w:rPr>
      </w:pPr>
      <w:r>
        <w:rPr>
          <w:rFonts w:ascii="Verdana" w:hAnsi="Verdana"/>
          <w:rtl w:val="0"/>
          <w:lang w:val="nl-NL"/>
        </w:rPr>
        <w:t>Eerw. Meester Baldwin Schreurs, monnik en Dharmaleraar van de tempel De Dharmatoevlucht in Apeldoorn.</w:t>
      </w:r>
    </w:p>
    <w:p>
      <w:pPr>
        <w:pStyle w:val="Hoofdtekst A"/>
        <w:jc w:val="both"/>
        <w:rPr>
          <w:rFonts w:ascii="Verdana" w:cs="Verdana" w:hAnsi="Verdana" w:eastAsia="Verdana"/>
        </w:rPr>
      </w:pPr>
    </w:p>
    <w:p>
      <w:pPr>
        <w:pStyle w:val="Hoofdtekst A"/>
        <w:jc w:val="both"/>
        <w:rPr>
          <w:rFonts w:ascii="Verdana" w:cs="Verdana" w:hAnsi="Verdana" w:eastAsia="Verdana"/>
        </w:rPr>
      </w:pPr>
      <w:r>
        <w:rPr>
          <w:rFonts w:ascii="Verdana" w:hAnsi="Verdana"/>
          <w:rtl w:val="0"/>
          <w:lang w:val="nl-NL"/>
        </w:rPr>
        <w:t>In februari 2019 heeft bovenstaand bestuur een derde bestuurslid gekozen:</w:t>
      </w:r>
    </w:p>
    <w:p>
      <w:pPr>
        <w:pStyle w:val="Hoofdtekst A"/>
        <w:jc w:val="both"/>
        <w:rPr>
          <w:rFonts w:ascii="Verdana" w:cs="Verdana" w:hAnsi="Verdana" w:eastAsia="Verdana"/>
        </w:rPr>
      </w:pPr>
    </w:p>
    <w:p>
      <w:pPr>
        <w:pStyle w:val="Hoofdtekst A"/>
        <w:rPr>
          <w:rFonts w:ascii="Verdana" w:cs="Verdana" w:hAnsi="Verdana" w:eastAsia="Verdana"/>
        </w:rPr>
      </w:pPr>
      <w:r>
        <w:rPr>
          <w:rFonts w:ascii="Verdana" w:hAnsi="Verdana"/>
          <w:rtl w:val="0"/>
          <w:lang w:val="nl-NL"/>
        </w:rPr>
        <w:t xml:space="preserve">Renee Brons, lange termijn verbonden met de OBC en bekend met deze vorm van meditatiebeoefening; werkzaam als psycholoog </w:t>
      </w:r>
      <w:r>
        <w:rPr>
          <w:rFonts w:ascii="Verdana" w:hAnsi="Verdana"/>
          <w:rtl w:val="0"/>
          <w:lang w:val="nl-NL"/>
        </w:rPr>
        <w:t>te</w:t>
      </w:r>
      <w:r>
        <w:rPr>
          <w:rFonts w:ascii="Verdana" w:hAnsi="Verdana"/>
          <w:rtl w:val="0"/>
          <w:lang w:val="nl-NL"/>
        </w:rPr>
        <w:t xml:space="preserve"> Utrecht. </w:t>
      </w:r>
    </w:p>
    <w:p>
      <w:pPr>
        <w:pStyle w:val="Hoofdtekst A"/>
        <w:rPr>
          <w:rFonts w:ascii="Verdana" w:cs="Verdana" w:hAnsi="Verdana" w:eastAsia="Verdana"/>
        </w:rPr>
      </w:pPr>
    </w:p>
    <w:p>
      <w:pPr>
        <w:pStyle w:val="Hoofdtekst A"/>
        <w:rPr>
          <w:rFonts w:ascii="Verdana" w:cs="Verdana" w:hAnsi="Verdana" w:eastAsia="Verdana"/>
          <w:sz w:val="26"/>
          <w:szCs w:val="26"/>
        </w:rPr>
      </w:pPr>
    </w:p>
    <w:p>
      <w:pPr>
        <w:pStyle w:val="Hoofdtekst A"/>
        <w:rPr>
          <w:rFonts w:ascii="Verdana" w:cs="Verdana" w:hAnsi="Verdana" w:eastAsia="Verdana"/>
          <w:b w:val="1"/>
          <w:bCs w:val="1"/>
          <w:i w:val="1"/>
          <w:iCs w:val="1"/>
          <w:sz w:val="26"/>
          <w:szCs w:val="26"/>
        </w:rPr>
      </w:pPr>
      <w:r>
        <w:rPr>
          <w:rFonts w:ascii="Verdana" w:hAnsi="Verdana"/>
          <w:b w:val="1"/>
          <w:bCs w:val="1"/>
          <w:i w:val="1"/>
          <w:iCs w:val="1"/>
          <w:sz w:val="26"/>
          <w:szCs w:val="26"/>
          <w:rtl w:val="0"/>
          <w:lang w:val="nl-NL"/>
        </w:rPr>
        <w:t>Financi</w:t>
      </w:r>
      <w:r>
        <w:rPr>
          <w:rFonts w:ascii="Verdana" w:hAnsi="Verdana" w:hint="default"/>
          <w:b w:val="1"/>
          <w:bCs w:val="1"/>
          <w:i w:val="1"/>
          <w:iCs w:val="1"/>
          <w:sz w:val="26"/>
          <w:szCs w:val="26"/>
          <w:rtl w:val="0"/>
          <w:lang w:val="nl-NL"/>
        </w:rPr>
        <w:t>ë</w:t>
      </w:r>
      <w:r>
        <w:rPr>
          <w:rFonts w:ascii="Verdana" w:hAnsi="Verdana"/>
          <w:b w:val="1"/>
          <w:bCs w:val="1"/>
          <w:i w:val="1"/>
          <w:iCs w:val="1"/>
          <w:sz w:val="26"/>
          <w:szCs w:val="26"/>
          <w:rtl w:val="0"/>
          <w:lang w:val="nl-NL"/>
        </w:rPr>
        <w:t>le basis en situatie</w:t>
      </w:r>
    </w:p>
    <w:p>
      <w:pPr>
        <w:pStyle w:val="Hoofdtekst A"/>
        <w:jc w:val="both"/>
        <w:rPr>
          <w:rFonts w:ascii="Verdana" w:cs="Verdana" w:hAnsi="Verdana" w:eastAsia="Verdana"/>
        </w:rPr>
      </w:pPr>
    </w:p>
    <w:p>
      <w:pPr>
        <w:pStyle w:val="Hoofdtekst A"/>
        <w:jc w:val="both"/>
        <w:rPr>
          <w:rFonts w:ascii="Verdana" w:cs="Verdana" w:hAnsi="Verdana" w:eastAsia="Verdana"/>
        </w:rPr>
      </w:pPr>
      <w:r>
        <w:rPr>
          <w:rFonts w:ascii="Verdana" w:hAnsi="Verdana"/>
          <w:rtl w:val="0"/>
          <w:lang w:val="nl-NL"/>
        </w:rPr>
        <w:t xml:space="preserve">Het </w:t>
      </w:r>
      <w:r>
        <w:rPr>
          <w:rFonts w:ascii="Verdana" w:hAnsi="Verdana"/>
          <w:u w:val="single"/>
          <w:rtl w:val="0"/>
          <w:lang w:val="nl-NL"/>
        </w:rPr>
        <w:t>inkomen</w:t>
      </w:r>
      <w:r>
        <w:rPr>
          <w:rFonts w:ascii="Verdana" w:hAnsi="Verdana"/>
          <w:rtl w:val="0"/>
          <w:lang w:val="nl-NL"/>
        </w:rPr>
        <w:t xml:space="preserve"> van de Stichting bestaat geheel uit vrijwillige donaties ofwel maandelijks via de bank, ofwel uit een donatiebedrag dat mensen achter kunnen laten via iZettle of in de bedelkom (cash).</w:t>
      </w:r>
    </w:p>
    <w:p>
      <w:pPr>
        <w:pStyle w:val="Hoofdtekst A"/>
        <w:jc w:val="both"/>
        <w:rPr>
          <w:rFonts w:ascii="Verdana" w:cs="Verdana" w:hAnsi="Verdana" w:eastAsia="Verdana"/>
        </w:rPr>
      </w:pPr>
    </w:p>
    <w:p>
      <w:pPr>
        <w:pStyle w:val="Hoofdtekst A"/>
        <w:jc w:val="both"/>
        <w:rPr>
          <w:rFonts w:ascii="Verdana" w:cs="Verdana" w:hAnsi="Verdana" w:eastAsia="Verdana"/>
        </w:rPr>
      </w:pPr>
      <w:r>
        <w:rPr>
          <w:rFonts w:ascii="Verdana" w:hAnsi="Verdana"/>
          <w:u w:val="single"/>
          <w:rtl w:val="0"/>
          <w:lang w:val="nl-NL"/>
        </w:rPr>
        <w:t>Donaties</w:t>
      </w:r>
      <w:r>
        <w:rPr>
          <w:rFonts w:ascii="Verdana" w:hAnsi="Verdana"/>
          <w:rtl w:val="0"/>
          <w:lang w:val="nl-NL"/>
        </w:rPr>
        <w:t xml:space="preserve"> worden gebruikt om activiteiten zoals retraites of introducties gaande te kunnen houden en de benodigdheden voor de meditaties te verbeteren.</w:t>
      </w:r>
    </w:p>
    <w:p>
      <w:pPr>
        <w:pStyle w:val="Hoofdtekst A"/>
        <w:rPr>
          <w:rFonts w:ascii="Verdana" w:cs="Verdana" w:hAnsi="Verdana" w:eastAsia="Verdana"/>
        </w:rPr>
      </w:pPr>
    </w:p>
    <w:p>
      <w:pPr>
        <w:pStyle w:val="Hoofdtekst A"/>
        <w:jc w:val="both"/>
        <w:rPr>
          <w:rFonts w:ascii="Verdana" w:cs="Verdana" w:hAnsi="Verdana" w:eastAsia="Verdana"/>
        </w:rPr>
      </w:pPr>
      <w:r>
        <w:rPr>
          <w:rFonts w:ascii="Verdana" w:hAnsi="Verdana"/>
          <w:rtl w:val="0"/>
          <w:lang w:val="nl-NL"/>
        </w:rPr>
        <w:t xml:space="preserve">De Stichting draagt bij in de kosten voor verwarming van de ruimte, </w:t>
      </w:r>
      <w:r>
        <w:rPr>
          <w:rFonts w:ascii="Verdana" w:hAnsi="Verdana"/>
          <w:rtl w:val="0"/>
          <w:lang w:val="nl-NL"/>
        </w:rPr>
        <w:t>internet</w:t>
      </w:r>
      <w:r>
        <w:rPr>
          <w:rFonts w:ascii="Verdana" w:hAnsi="Verdana"/>
          <w:rtl w:val="0"/>
          <w:lang w:val="nl-NL"/>
        </w:rPr>
        <w:t xml:space="preserve"> en telefonie, en benzine om elders onderricht te geven of zieken te bezoeken. Ze bekostigt de maaltijden van mensen die hier </w:t>
      </w:r>
      <w:r>
        <w:rPr>
          <w:rFonts w:ascii="Verdana" w:hAnsi="Verdana"/>
          <w:rtl w:val="0"/>
          <w:lang w:val="nl-NL"/>
        </w:rPr>
        <w:t>ver</w:t>
      </w:r>
      <w:r>
        <w:rPr>
          <w:rFonts w:ascii="Verdana" w:hAnsi="Verdana"/>
          <w:rtl w:val="0"/>
          <w:lang w:val="nl-NL"/>
        </w:rPr>
        <w:t>blijven om een retraite te doen.</w:t>
      </w:r>
    </w:p>
    <w:p>
      <w:pPr>
        <w:pStyle w:val="Hoofdtekst A"/>
        <w:jc w:val="both"/>
        <w:rPr>
          <w:rFonts w:ascii="Verdana" w:cs="Verdana" w:hAnsi="Verdana" w:eastAsia="Verdana"/>
        </w:rPr>
      </w:pPr>
      <w:r>
        <w:rPr>
          <w:rFonts w:ascii="Verdana" w:hAnsi="Verdana"/>
          <w:rtl w:val="0"/>
          <w:lang w:val="nl-NL"/>
        </w:rPr>
        <w:t>De Stichting heeft een courante bankrekening bij de TRIODOS Bank NL17 TRIO 0338678239.</w:t>
      </w:r>
    </w:p>
    <w:p>
      <w:pPr>
        <w:pStyle w:val="Hoofdtekst A"/>
        <w:jc w:val="both"/>
        <w:rPr>
          <w:rFonts w:ascii="Verdana" w:cs="Verdana" w:hAnsi="Verdana" w:eastAsia="Verdana"/>
        </w:rPr>
      </w:pPr>
    </w:p>
    <w:p>
      <w:pPr>
        <w:pStyle w:val="Hoofdtekst A"/>
        <w:jc w:val="both"/>
        <w:rPr>
          <w:rFonts w:ascii="Verdana" w:cs="Verdana" w:hAnsi="Verdana" w:eastAsia="Verdana"/>
          <w:b w:val="1"/>
          <w:bCs w:val="1"/>
          <w:i w:val="1"/>
          <w:iCs w:val="1"/>
          <w:sz w:val="28"/>
          <w:szCs w:val="28"/>
        </w:rPr>
      </w:pPr>
      <w:r>
        <w:rPr>
          <w:rFonts w:ascii="Verdana" w:hAnsi="Verdana"/>
          <w:b w:val="1"/>
          <w:bCs w:val="1"/>
          <w:i w:val="1"/>
          <w:iCs w:val="1"/>
          <w:sz w:val="28"/>
          <w:szCs w:val="28"/>
          <w:rtl w:val="0"/>
          <w:lang w:val="nl-NL"/>
        </w:rPr>
        <w:t>Activiteiten nu</w:t>
      </w:r>
    </w:p>
    <w:p>
      <w:pPr>
        <w:pStyle w:val="Hoofdtekst A"/>
        <w:jc w:val="both"/>
        <w:rPr>
          <w:rFonts w:ascii="Verdana" w:cs="Verdana" w:hAnsi="Verdana" w:eastAsia="Verdana"/>
        </w:rPr>
      </w:pPr>
    </w:p>
    <w:p>
      <w:pPr>
        <w:pStyle w:val="Standaard"/>
        <w:jc w:val="both"/>
        <w:rPr>
          <w:rFonts w:ascii="Verdana" w:cs="Verdana" w:hAnsi="Verdana" w:eastAsia="Verdana"/>
          <w:sz w:val="23"/>
          <w:szCs w:val="23"/>
        </w:rPr>
      </w:pPr>
      <w:r>
        <w:rPr>
          <w:rFonts w:ascii="Verdana" w:hAnsi="Verdana"/>
          <w:sz w:val="23"/>
          <w:szCs w:val="23"/>
          <w:rtl w:val="0"/>
          <w:lang w:val="nl-NL"/>
        </w:rPr>
        <w:t xml:space="preserve">Er zijn meditatieavonden voor mensen uit de regio, veelal beginners. Ook komen mensen die </w:t>
      </w:r>
      <w:r>
        <w:rPr>
          <w:rFonts w:ascii="Verdana" w:hAnsi="Verdana" w:hint="default"/>
          <w:sz w:val="23"/>
          <w:szCs w:val="23"/>
          <w:rtl w:val="0"/>
          <w:lang w:val="nl-NL"/>
        </w:rPr>
        <w:t>“</w:t>
      </w:r>
      <w:r>
        <w:rPr>
          <w:rFonts w:ascii="Verdana" w:hAnsi="Verdana"/>
          <w:sz w:val="23"/>
          <w:szCs w:val="23"/>
          <w:rtl w:val="0"/>
          <w:lang w:val="nl-NL"/>
        </w:rPr>
        <w:t>mindfulness</w:t>
      </w:r>
      <w:r>
        <w:rPr>
          <w:rFonts w:ascii="Verdana" w:hAnsi="Verdana" w:hint="default"/>
          <w:sz w:val="23"/>
          <w:szCs w:val="23"/>
          <w:rtl w:val="0"/>
          <w:lang w:val="nl-NL"/>
        </w:rPr>
        <w:t xml:space="preserve">” </w:t>
      </w:r>
      <w:r>
        <w:rPr>
          <w:rFonts w:ascii="Verdana" w:hAnsi="Verdana"/>
          <w:sz w:val="23"/>
          <w:szCs w:val="23"/>
          <w:rtl w:val="0"/>
          <w:lang w:val="nl-NL"/>
        </w:rPr>
        <w:t>gedaan hebben en dat dieper willen onderzoeken. Sommige beginners zijn gekomen op aanraden van hun psychologen/psychiaters om in aanraking te komen met innerlijke vrede.</w:t>
      </w:r>
    </w:p>
    <w:p>
      <w:pPr>
        <w:pStyle w:val="Standaard"/>
        <w:jc w:val="both"/>
        <w:rPr>
          <w:rFonts w:ascii="Verdana" w:cs="Verdana" w:hAnsi="Verdana" w:eastAsia="Verdana"/>
          <w:sz w:val="23"/>
          <w:szCs w:val="23"/>
        </w:rPr>
      </w:pPr>
    </w:p>
    <w:p>
      <w:pPr>
        <w:pStyle w:val="Standaard"/>
        <w:jc w:val="both"/>
        <w:rPr>
          <w:rFonts w:ascii="Verdana" w:cs="Verdana" w:hAnsi="Verdana" w:eastAsia="Verdana"/>
          <w:sz w:val="23"/>
          <w:szCs w:val="23"/>
        </w:rPr>
      </w:pPr>
      <w:r>
        <w:rPr>
          <w:rFonts w:ascii="Verdana" w:hAnsi="Verdana"/>
          <w:sz w:val="23"/>
          <w:szCs w:val="23"/>
          <w:rtl w:val="0"/>
          <w:lang w:val="nl-NL"/>
        </w:rPr>
        <w:t xml:space="preserve">Er zijn ook introducties gehouden de in het yogacentrum in Lemmer en in buurthuizen. </w:t>
      </w:r>
    </w:p>
    <w:p>
      <w:pPr>
        <w:pStyle w:val="Standaard"/>
        <w:jc w:val="both"/>
        <w:rPr>
          <w:rFonts w:ascii="Verdana" w:cs="Verdana" w:hAnsi="Verdana" w:eastAsia="Verdana"/>
          <w:sz w:val="23"/>
          <w:szCs w:val="23"/>
        </w:rPr>
      </w:pPr>
    </w:p>
    <w:p>
      <w:pPr>
        <w:pStyle w:val="Standaard"/>
        <w:jc w:val="both"/>
        <w:rPr>
          <w:rFonts w:ascii="Verdana" w:cs="Verdana" w:hAnsi="Verdana" w:eastAsia="Verdana"/>
          <w:sz w:val="23"/>
          <w:szCs w:val="23"/>
        </w:rPr>
      </w:pPr>
      <w:r>
        <w:rPr>
          <w:rFonts w:ascii="Verdana" w:hAnsi="Verdana"/>
          <w:sz w:val="23"/>
          <w:szCs w:val="23"/>
          <w:rtl w:val="0"/>
          <w:lang w:val="nl-NL"/>
        </w:rPr>
        <w:t>Er is een cursus meditatie en beweging voor mensen die via aandacht voor het lichaam hun geest willen leiden naar stilte.</w:t>
      </w:r>
    </w:p>
    <w:p>
      <w:pPr>
        <w:pStyle w:val="Standaard"/>
        <w:jc w:val="both"/>
        <w:rPr>
          <w:rFonts w:ascii="Verdana" w:cs="Verdana" w:hAnsi="Verdana" w:eastAsia="Verdana"/>
          <w:sz w:val="23"/>
          <w:szCs w:val="23"/>
        </w:rPr>
      </w:pPr>
    </w:p>
    <w:p>
      <w:pPr>
        <w:pStyle w:val="Standaard"/>
        <w:jc w:val="both"/>
        <w:rPr>
          <w:rFonts w:ascii="Verdana" w:cs="Verdana" w:hAnsi="Verdana" w:eastAsia="Verdana"/>
          <w:sz w:val="23"/>
          <w:szCs w:val="23"/>
        </w:rPr>
      </w:pPr>
      <w:r>
        <w:rPr>
          <w:rFonts w:ascii="Verdana" w:hAnsi="Verdana"/>
          <w:sz w:val="23"/>
          <w:szCs w:val="23"/>
          <w:rtl w:val="0"/>
          <w:lang w:val="nl-NL"/>
        </w:rPr>
        <w:t>Zo nu en dan wordt priv</w:t>
      </w:r>
      <w:r>
        <w:rPr>
          <w:rFonts w:ascii="Verdana" w:hAnsi="Verdana" w:hint="default"/>
          <w:sz w:val="23"/>
          <w:szCs w:val="23"/>
          <w:rtl w:val="0"/>
          <w:lang w:val="nl-NL"/>
        </w:rPr>
        <w:t xml:space="preserve">é </w:t>
      </w:r>
      <w:r>
        <w:rPr>
          <w:rFonts w:ascii="Verdana" w:hAnsi="Verdana"/>
          <w:sz w:val="23"/>
          <w:szCs w:val="23"/>
          <w:rtl w:val="0"/>
          <w:lang w:val="nl-NL"/>
        </w:rPr>
        <w:t xml:space="preserve">of kleine groepsles aangeboden aan kinderen. </w:t>
      </w:r>
    </w:p>
    <w:p>
      <w:pPr>
        <w:pStyle w:val="Standaard"/>
        <w:jc w:val="both"/>
        <w:rPr>
          <w:rFonts w:ascii="Verdana" w:cs="Verdana" w:hAnsi="Verdana" w:eastAsia="Verdana"/>
          <w:sz w:val="23"/>
          <w:szCs w:val="23"/>
        </w:rPr>
      </w:pPr>
    </w:p>
    <w:p>
      <w:pPr>
        <w:pStyle w:val="Standaard"/>
        <w:jc w:val="both"/>
        <w:rPr>
          <w:rFonts w:ascii="Verdana" w:cs="Verdana" w:hAnsi="Verdana" w:eastAsia="Verdana"/>
          <w:sz w:val="23"/>
          <w:szCs w:val="23"/>
        </w:rPr>
      </w:pPr>
      <w:r>
        <w:rPr>
          <w:rFonts w:ascii="Verdana" w:hAnsi="Verdana"/>
          <w:sz w:val="23"/>
          <w:szCs w:val="23"/>
          <w:rtl w:val="0"/>
          <w:lang w:val="nl-NL"/>
        </w:rPr>
        <w:t>Er zijn regelmatig retraite-weekeinden voor gevorderden uit het hele land.</w:t>
      </w:r>
    </w:p>
    <w:p>
      <w:pPr>
        <w:pStyle w:val="Standaard"/>
        <w:jc w:val="both"/>
        <w:rPr>
          <w:rFonts w:ascii="Verdana" w:cs="Verdana" w:hAnsi="Verdana" w:eastAsia="Verdana"/>
          <w:sz w:val="23"/>
          <w:szCs w:val="23"/>
        </w:rPr>
      </w:pPr>
    </w:p>
    <w:p>
      <w:pPr>
        <w:pStyle w:val="Standaard"/>
        <w:jc w:val="both"/>
        <w:rPr>
          <w:rFonts w:ascii="Verdana" w:cs="Verdana" w:hAnsi="Verdana" w:eastAsia="Verdana"/>
          <w:sz w:val="23"/>
          <w:szCs w:val="23"/>
        </w:rPr>
      </w:pPr>
      <w:r>
        <w:rPr>
          <w:rFonts w:ascii="Verdana" w:hAnsi="Verdana"/>
          <w:sz w:val="23"/>
          <w:szCs w:val="23"/>
          <w:rtl w:val="0"/>
          <w:lang w:val="nl-NL"/>
        </w:rPr>
        <w:t xml:space="preserve">Mensen komen ook voor individuele retraites van </w:t>
      </w:r>
      <w:r>
        <w:rPr>
          <w:rFonts w:ascii="Verdana" w:hAnsi="Verdana" w:hint="default"/>
          <w:sz w:val="23"/>
          <w:szCs w:val="23"/>
          <w:rtl w:val="0"/>
          <w:lang w:val="nl-NL"/>
        </w:rPr>
        <w:t>é</w:t>
      </w:r>
      <w:r>
        <w:rPr>
          <w:rFonts w:ascii="Verdana" w:hAnsi="Verdana"/>
          <w:sz w:val="23"/>
          <w:szCs w:val="23"/>
          <w:rtl w:val="0"/>
          <w:lang w:val="nl-NL"/>
        </w:rPr>
        <w:t>en tot meerdere dagen of weken; dit zijn meestal gevorderde beoefenaars van meditatie uit Nederland en het buitenland.</w:t>
      </w:r>
    </w:p>
    <w:p>
      <w:pPr>
        <w:pStyle w:val="Standaard"/>
        <w:jc w:val="both"/>
        <w:rPr>
          <w:rFonts w:ascii="Verdana" w:cs="Verdana" w:hAnsi="Verdana" w:eastAsia="Verdana"/>
          <w:sz w:val="23"/>
          <w:szCs w:val="23"/>
        </w:rPr>
      </w:pPr>
    </w:p>
    <w:p>
      <w:pPr>
        <w:pStyle w:val="Standaard"/>
        <w:jc w:val="both"/>
        <w:rPr>
          <w:rFonts w:ascii="Verdana" w:cs="Verdana" w:hAnsi="Verdana" w:eastAsia="Verdana"/>
          <w:sz w:val="23"/>
          <w:szCs w:val="23"/>
        </w:rPr>
      </w:pPr>
      <w:r>
        <w:rPr>
          <w:rFonts w:ascii="Verdana" w:hAnsi="Verdana"/>
          <w:sz w:val="23"/>
          <w:szCs w:val="23"/>
          <w:rtl w:val="0"/>
          <w:lang w:val="nl-NL"/>
        </w:rPr>
        <w:t>Persoonlijke spirituele consultaties worden aangeboden, mondeling of schriftelijk.</w:t>
      </w:r>
    </w:p>
    <w:p>
      <w:pPr>
        <w:pStyle w:val="Standaard"/>
        <w:jc w:val="both"/>
        <w:rPr>
          <w:rFonts w:ascii="Verdana" w:cs="Verdana" w:hAnsi="Verdana" w:eastAsia="Verdana"/>
          <w:sz w:val="23"/>
          <w:szCs w:val="23"/>
        </w:rPr>
      </w:pPr>
    </w:p>
    <w:p>
      <w:pPr>
        <w:pStyle w:val="Standaard"/>
        <w:jc w:val="both"/>
        <w:rPr>
          <w:rFonts w:ascii="Verdana" w:cs="Verdana" w:hAnsi="Verdana" w:eastAsia="Verdana"/>
          <w:sz w:val="23"/>
          <w:szCs w:val="23"/>
        </w:rPr>
      </w:pPr>
      <w:r>
        <w:rPr>
          <w:rFonts w:ascii="Verdana" w:hAnsi="Verdana"/>
          <w:sz w:val="23"/>
          <w:szCs w:val="23"/>
          <w:rtl w:val="0"/>
          <w:lang w:val="nl-NL"/>
        </w:rPr>
        <w:t>Lezingen over Zen en hoe innerlijke vrede te vinden worden aangeboden via de website en de maandelijkse nieuwsbrief (dit is de nieuwsbrief die uitgegeven wordt samen met de andere tempel van de Dharmatoevlucht Zen-Sangha).</w:t>
      </w:r>
    </w:p>
    <w:p>
      <w:pPr>
        <w:pStyle w:val="Standaard"/>
        <w:jc w:val="both"/>
        <w:rPr>
          <w:rFonts w:ascii="Verdana" w:cs="Verdana" w:hAnsi="Verdana" w:eastAsia="Verdana"/>
          <w:sz w:val="23"/>
          <w:szCs w:val="23"/>
        </w:rPr>
      </w:pPr>
    </w:p>
    <w:p>
      <w:pPr>
        <w:pStyle w:val="Standaard"/>
        <w:jc w:val="both"/>
        <w:rPr>
          <w:rFonts w:ascii="Verdana" w:cs="Verdana" w:hAnsi="Verdana" w:eastAsia="Verdana"/>
          <w:sz w:val="23"/>
          <w:szCs w:val="23"/>
        </w:rPr>
      </w:pPr>
      <w:r>
        <w:rPr>
          <w:rFonts w:ascii="Verdana" w:hAnsi="Verdana"/>
          <w:sz w:val="23"/>
          <w:szCs w:val="23"/>
          <w:rtl w:val="0"/>
          <w:lang w:val="nl-NL"/>
        </w:rPr>
        <w:t>Ook kunnen Boeddhistische ceremonies worden gedaan op verzoek (lekenordinatie, dierenwijding, huiswijding, begrafenissen).</w:t>
      </w:r>
    </w:p>
    <w:p>
      <w:pPr>
        <w:pStyle w:val="Hoofdtekst A"/>
        <w:jc w:val="both"/>
        <w:rPr>
          <w:rFonts w:ascii="Verdana" w:cs="Verdana" w:hAnsi="Verdana" w:eastAsia="Verdana"/>
        </w:rPr>
      </w:pPr>
    </w:p>
    <w:p>
      <w:pPr>
        <w:pStyle w:val="Standaard"/>
        <w:rPr>
          <w:rFonts w:ascii="Verdana" w:cs="Verdana" w:hAnsi="Verdana" w:eastAsia="Verdana"/>
          <w:sz w:val="23"/>
          <w:szCs w:val="23"/>
        </w:rPr>
      </w:pPr>
    </w:p>
    <w:p>
      <w:pPr>
        <w:pStyle w:val="Standaard"/>
        <w:rPr>
          <w:rFonts w:ascii="Verdana" w:cs="Verdana" w:hAnsi="Verdana" w:eastAsia="Verdana"/>
          <w:b w:val="1"/>
          <w:bCs w:val="1"/>
          <w:i w:val="1"/>
          <w:iCs w:val="1"/>
          <w:sz w:val="27"/>
          <w:szCs w:val="27"/>
        </w:rPr>
      </w:pPr>
      <w:r>
        <w:rPr>
          <w:rFonts w:ascii="Verdana" w:hAnsi="Verdana"/>
          <w:b w:val="1"/>
          <w:bCs w:val="1"/>
          <w:i w:val="1"/>
          <w:iCs w:val="1"/>
          <w:sz w:val="27"/>
          <w:szCs w:val="27"/>
          <w:rtl w:val="0"/>
          <w:lang w:val="nl-NL"/>
        </w:rPr>
        <w:t>Notitie bij het exploitatie-overzicht van 2019:</w:t>
      </w:r>
    </w:p>
    <w:p>
      <w:pPr>
        <w:pStyle w:val="Standaard"/>
        <w:jc w:val="both"/>
        <w:rPr>
          <w:rFonts w:ascii="Verdana" w:cs="Verdana" w:hAnsi="Verdana" w:eastAsia="Verdana"/>
          <w:b w:val="1"/>
          <w:bCs w:val="1"/>
          <w:i w:val="1"/>
          <w:iCs w:val="1"/>
          <w:sz w:val="27"/>
          <w:szCs w:val="27"/>
        </w:rPr>
      </w:pPr>
    </w:p>
    <w:p>
      <w:pPr>
        <w:pStyle w:val="Standaard"/>
        <w:jc w:val="both"/>
        <w:rPr>
          <w:rFonts w:ascii="Verdana" w:cs="Verdana" w:hAnsi="Verdana" w:eastAsia="Verdana"/>
          <w:sz w:val="23"/>
          <w:szCs w:val="23"/>
        </w:rPr>
      </w:pPr>
      <w:r>
        <w:rPr>
          <w:rFonts w:ascii="Verdana" w:hAnsi="Verdana"/>
          <w:sz w:val="23"/>
          <w:szCs w:val="23"/>
          <w:rtl w:val="0"/>
          <w:lang w:val="nl-NL"/>
        </w:rPr>
        <w:t xml:space="preserve">2019 is een bijzonder financieel jaar. We kregen een grote donatie voor het ontwikkelen van de tempel (1098 euro) die bijdroeg tot de transformatie van de schuur/garage tot een prachtige ruime meditatiehal. </w:t>
      </w:r>
    </w:p>
    <w:p>
      <w:pPr>
        <w:pStyle w:val="Standaard"/>
        <w:jc w:val="both"/>
        <w:rPr>
          <w:rFonts w:ascii="Verdana" w:cs="Verdana" w:hAnsi="Verdana" w:eastAsia="Verdana"/>
          <w:sz w:val="23"/>
          <w:szCs w:val="23"/>
        </w:rPr>
      </w:pPr>
    </w:p>
    <w:p>
      <w:pPr>
        <w:pStyle w:val="Standaard"/>
        <w:jc w:val="both"/>
        <w:rPr>
          <w:rFonts w:ascii="Verdana" w:cs="Verdana" w:hAnsi="Verdana" w:eastAsia="Verdana"/>
          <w:sz w:val="23"/>
          <w:szCs w:val="23"/>
        </w:rPr>
      </w:pPr>
      <w:r>
        <w:rPr>
          <w:rFonts w:ascii="Verdana" w:hAnsi="Verdana"/>
          <w:sz w:val="23"/>
          <w:szCs w:val="23"/>
          <w:rtl w:val="0"/>
          <w:lang w:val="nl-NL"/>
        </w:rPr>
        <w:t>Zo boden we een offici</w:t>
      </w:r>
      <w:r>
        <w:rPr>
          <w:rFonts w:ascii="Verdana" w:hAnsi="Verdana" w:hint="default"/>
          <w:sz w:val="23"/>
          <w:szCs w:val="23"/>
          <w:rtl w:val="0"/>
          <w:lang w:val="nl-NL"/>
        </w:rPr>
        <w:t>ë</w:t>
      </w:r>
      <w:r>
        <w:rPr>
          <w:rFonts w:ascii="Verdana" w:hAnsi="Verdana"/>
          <w:sz w:val="23"/>
          <w:szCs w:val="23"/>
          <w:rtl w:val="0"/>
          <w:lang w:val="nl-NL"/>
        </w:rPr>
        <w:t>le opening aan en kon een 4-daagse retraite plaats vinden voor ongeveer 10 deelnemers. Hier kon ook eerw. Baldwin van de Dharmatoevlucht bij aanwezig zijn. Dit gaf de tempel wat meer inkomsten dan voor een gemiddeld jaar verwacht kan worden - en uiteraard meer uitgaven.</w:t>
      </w:r>
    </w:p>
    <w:p>
      <w:pPr>
        <w:pStyle w:val="Standaard"/>
        <w:jc w:val="both"/>
        <w:rPr>
          <w:rFonts w:ascii="Verdana" w:cs="Verdana" w:hAnsi="Verdana" w:eastAsia="Verdana"/>
          <w:sz w:val="23"/>
          <w:szCs w:val="23"/>
        </w:rPr>
      </w:pPr>
    </w:p>
    <w:p>
      <w:pPr>
        <w:pStyle w:val="Standaard"/>
        <w:rPr>
          <w:rFonts w:ascii="Verdana" w:cs="Verdana" w:hAnsi="Verdana" w:eastAsia="Verdana"/>
          <w:sz w:val="23"/>
          <w:szCs w:val="23"/>
        </w:rPr>
      </w:pPr>
    </w:p>
    <w:p>
      <w:pPr>
        <w:pStyle w:val="Standaard"/>
        <w:rPr>
          <w:rFonts w:ascii="Verdana" w:cs="Verdana" w:hAnsi="Verdana" w:eastAsia="Verdana"/>
          <w:sz w:val="23"/>
          <w:szCs w:val="23"/>
        </w:rPr>
      </w:pPr>
    </w:p>
    <w:p>
      <w:pPr>
        <w:pStyle w:val="Hoofdtekst A"/>
        <w:rPr>
          <w:b w:val="1"/>
          <w:bCs w:val="1"/>
          <w14:textOutline>
            <w14:noFill/>
          </w14:textOutline>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EXPLOITATIE OVERZICHT STICHTING WOLK EN WATER 2019</w:t>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 xml:space="preserve">Op bank 01-01 2019: </w:t>
        <w:tab/>
        <w:tab/>
        <w:tab/>
        <w:tab/>
        <w:tab/>
        <w:tab/>
        <w:t xml:space="preserve">   139,55</w:t>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Contant</w:t>
        <w:tab/>
        <w:tab/>
        <w:tab/>
        <w:tab/>
        <w:tab/>
        <w:tab/>
        <w:tab/>
        <w:t xml:space="preserve">   </w:t>
        <w:tab/>
        <w:t xml:space="preserve">     10,00</w:t>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u w:val="single"/>
          <w:rtl w:val="0"/>
        </w:rPr>
      </w:pPr>
      <w:r>
        <w:rPr>
          <w:rFonts w:ascii="Helvetica Neue" w:hAnsi="Helvetica Neue"/>
          <w:sz w:val="28"/>
          <w:szCs w:val="28"/>
          <w:u w:val="single"/>
          <w:rtl w:val="0"/>
          <w:lang w:val="nl-NL"/>
        </w:rPr>
        <w:t>Inkomsten</w:t>
      </w:r>
    </w:p>
    <w:p>
      <w:pPr>
        <w:pStyle w:val="Hoofdtekst"/>
        <w:bidi w:val="0"/>
        <w:ind w:left="0" w:right="0" w:firstLine="0"/>
        <w:jc w:val="left"/>
        <w:rPr>
          <w:rFonts w:ascii="Helvetica Neue" w:cs="Helvetica Neue" w:hAnsi="Helvetica Neue" w:eastAsia="Helvetica Neue"/>
          <w:sz w:val="28"/>
          <w:szCs w:val="28"/>
          <w:u w:val="single"/>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Retraite- en maandelijkse bijdragen</w:t>
        <w:tab/>
        <w:tab/>
        <w:tab/>
        <w:t>4483,68</w:t>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Ingekomen cash</w:t>
        <w:tab/>
        <w:tab/>
        <w:tab/>
        <w:tab/>
        <w:tab/>
        <w:tab/>
        <w:tab/>
        <w:t xml:space="preserve">  737,80</w:t>
      </w: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 xml:space="preserve">                                                                                    ________</w:t>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u w:val="single"/>
          <w:rtl w:val="0"/>
        </w:rPr>
      </w:pPr>
      <w:r>
        <w:rPr>
          <w:rFonts w:ascii="Helvetica Neue" w:cs="Helvetica Neue" w:hAnsi="Helvetica Neue" w:eastAsia="Helvetica Neue"/>
          <w:sz w:val="28"/>
          <w:szCs w:val="28"/>
        </w:rPr>
        <w:tab/>
        <w:tab/>
        <w:tab/>
        <w:tab/>
        <w:tab/>
        <w:tab/>
        <w:tab/>
        <w:tab/>
        <w:tab/>
      </w:r>
      <w:r>
        <w:rPr>
          <w:rFonts w:ascii="Helvetica Neue" w:hAnsi="Helvetica Neue"/>
          <w:sz w:val="28"/>
          <w:szCs w:val="28"/>
          <w:u w:val="single"/>
          <w:rtl w:val="0"/>
          <w:lang w:val="nl-NL"/>
        </w:rPr>
        <w:t>5221,48</w:t>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u w:val="single"/>
          <w:rtl w:val="0"/>
        </w:rPr>
      </w:pPr>
      <w:r>
        <w:rPr>
          <w:rFonts w:ascii="Helvetica Neue" w:hAnsi="Helvetica Neue"/>
          <w:sz w:val="28"/>
          <w:szCs w:val="28"/>
          <w:rtl w:val="0"/>
          <w:lang w:val="nl-NL"/>
        </w:rPr>
        <w:t>TOTAAL inkomsten:</w:t>
        <w:tab/>
        <w:tab/>
        <w:tab/>
        <w:tab/>
        <w:tab/>
        <w:tab/>
      </w:r>
      <w:r>
        <w:rPr>
          <w:rFonts w:ascii="Helvetica Neue" w:hAnsi="Helvetica Neue"/>
          <w:sz w:val="28"/>
          <w:szCs w:val="28"/>
          <w:u w:val="single"/>
          <w:rtl w:val="0"/>
          <w:lang w:val="nl-NL"/>
        </w:rPr>
        <w:t>5371,03</w:t>
      </w:r>
    </w:p>
    <w:p>
      <w:pPr>
        <w:pStyle w:val="Hoofdtekst"/>
        <w:bidi w:val="0"/>
        <w:ind w:left="0" w:right="0" w:firstLine="0"/>
        <w:jc w:val="left"/>
        <w:rPr>
          <w:rFonts w:ascii="Helvetica Neue" w:cs="Helvetica Neue" w:hAnsi="Helvetica Neue" w:eastAsia="Helvetica Neue"/>
          <w:sz w:val="28"/>
          <w:szCs w:val="28"/>
          <w:u w:val="single"/>
          <w:rtl w:val="0"/>
        </w:rPr>
      </w:pPr>
      <w:r>
        <w:rPr>
          <w:rFonts w:ascii="Helvetica Neue" w:cs="Helvetica Neue" w:hAnsi="Helvetica Neue" w:eastAsia="Helvetica Neue"/>
          <w:sz w:val="28"/>
          <w:szCs w:val="28"/>
          <w:rtl w:val="0"/>
        </w:rPr>
        <w:tab/>
        <w:tab/>
        <w:tab/>
        <w:tab/>
        <w:tab/>
        <w:tab/>
        <w:tab/>
        <w:tab/>
        <w:tab/>
        <w:t>_______</w:t>
      </w:r>
    </w:p>
    <w:p>
      <w:pPr>
        <w:pStyle w:val="Hoofdtekst"/>
        <w:bidi w:val="0"/>
        <w:ind w:left="0" w:right="0" w:firstLine="0"/>
        <w:jc w:val="left"/>
        <w:rPr>
          <w:rFonts w:ascii="Helvetica Neue" w:cs="Helvetica Neue" w:hAnsi="Helvetica Neue" w:eastAsia="Helvetica Neue"/>
          <w:sz w:val="28"/>
          <w:szCs w:val="28"/>
          <w:rtl w:val="0"/>
        </w:rPr>
      </w:pPr>
      <w:r>
        <w:rPr>
          <w:rFonts w:ascii="Helvetica Neue" w:cs="Helvetica Neue" w:hAnsi="Helvetica Neue" w:eastAsia="Helvetica Neue"/>
          <w:sz w:val="28"/>
          <w:szCs w:val="28"/>
        </w:rPr>
        <w:tab/>
        <w:tab/>
        <w:tab/>
        <w:tab/>
        <w:tab/>
        <w:tab/>
        <w:tab/>
        <w:tab/>
        <w:tab/>
      </w:r>
    </w:p>
    <w:p>
      <w:pPr>
        <w:pStyle w:val="Hoofdtekst"/>
        <w:bidi w:val="0"/>
        <w:ind w:left="0" w:right="0" w:firstLine="0"/>
        <w:jc w:val="left"/>
        <w:rPr>
          <w:rFonts w:ascii="Helvetica Neue" w:cs="Helvetica Neue" w:hAnsi="Helvetica Neue" w:eastAsia="Helvetica Neue"/>
          <w:sz w:val="28"/>
          <w:szCs w:val="28"/>
          <w:u w:val="single"/>
          <w:rtl w:val="0"/>
        </w:rPr>
      </w:pPr>
      <w:r>
        <w:rPr>
          <w:rFonts w:ascii="Helvetica Neue" w:cs="Helvetica Neue" w:hAnsi="Helvetica Neue" w:eastAsia="Helvetica Neue"/>
          <w:sz w:val="28"/>
          <w:szCs w:val="28"/>
        </w:rPr>
        <w:tab/>
        <w:tab/>
        <w:tab/>
        <w:tab/>
        <w:tab/>
        <w:tab/>
        <w:tab/>
        <w:tab/>
        <w:tab/>
        <w:tab/>
        <w:tab/>
        <w:tab/>
        <w:tab/>
        <w:tab/>
      </w:r>
      <w:r>
        <w:rPr>
          <w:rFonts w:ascii="Helvetica Neue" w:hAnsi="Helvetica Neue"/>
          <w:sz w:val="28"/>
          <w:szCs w:val="28"/>
          <w:u w:val="single"/>
          <w:rtl w:val="0"/>
          <w:lang w:val="nl-NL"/>
        </w:rPr>
        <w:t>Uitgaven</w:t>
      </w:r>
    </w:p>
    <w:p>
      <w:pPr>
        <w:pStyle w:val="Hoofdtekst"/>
        <w:bidi w:val="0"/>
        <w:ind w:left="0" w:right="0" w:firstLine="0"/>
        <w:jc w:val="left"/>
        <w:rPr>
          <w:rFonts w:ascii="Helvetica Neue" w:cs="Helvetica Neue" w:hAnsi="Helvetica Neue" w:eastAsia="Helvetica Neue"/>
          <w:sz w:val="28"/>
          <w:szCs w:val="28"/>
          <w:u w:val="single"/>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Zendo (gebruik en onderhoud)</w:t>
        <w:tab/>
        <w:tab/>
        <w:tab/>
        <w:tab/>
        <w:t>1783,78</w:t>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Vervoer (onkostenvergoeding)</w:t>
        <w:tab/>
        <w:tab/>
        <w:tab/>
        <w:tab/>
        <w:t xml:space="preserve">  514,79</w:t>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Website Stichting W &amp; W</w:t>
        <w:tab/>
        <w:tab/>
        <w:tab/>
        <w:tab/>
        <w:tab/>
        <w:t xml:space="preserve">  180,29</w:t>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Energiebijdrage (50%)</w:t>
        <w:tab/>
        <w:tab/>
        <w:tab/>
        <w:tab/>
        <w:tab/>
        <w:tab/>
        <w:t xml:space="preserve">  536,00</w:t>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Tel/internetbijdrage (50%)</w:t>
        <w:tab/>
        <w:tab/>
        <w:tab/>
        <w:tab/>
        <w:tab/>
        <w:t xml:space="preserve">  544,00</w:t>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Kantoorbenodigdheden</w:t>
        <w:tab/>
        <w:tab/>
        <w:tab/>
        <w:tab/>
        <w:tab/>
        <w:t xml:space="preserve">  135,07</w:t>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Triodos bank Stichting</w:t>
        <w:tab/>
        <w:tab/>
        <w:tab/>
        <w:tab/>
        <w:tab/>
        <w:tab/>
        <w:t xml:space="preserve">  137,18</w:t>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Notaris ANBI-status</w:t>
        <w:tab/>
        <w:tab/>
        <w:tab/>
        <w:tab/>
        <w:tab/>
        <w:tab/>
        <w:t xml:space="preserve">  372,95</w:t>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Schoonmaken Zendo + gasten</w:t>
        <w:tab/>
        <w:tab/>
        <w:tab/>
        <w:tab/>
        <w:t xml:space="preserve">  270,00</w:t>
      </w: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verblijven</w:t>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Retraiteonkosten</w:t>
        <w:tab/>
        <w:tab/>
        <w:tab/>
        <w:tab/>
        <w:tab/>
        <w:tab/>
        <w:tab/>
        <w:t xml:space="preserve">  463,74</w:t>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Onderhoud Zendo-tuin</w:t>
        <w:tab/>
        <w:tab/>
        <w:tab/>
        <w:tab/>
        <w:tab/>
        <w:tab/>
        <w:t xml:space="preserve">  49,45</w:t>
      </w:r>
    </w:p>
    <w:p>
      <w:pPr>
        <w:pStyle w:val="Hoofdtekst"/>
        <w:bidi w:val="0"/>
        <w:ind w:left="0" w:right="0" w:firstLine="0"/>
        <w:jc w:val="left"/>
        <w:rPr>
          <w:rFonts w:ascii="Helvetica Neue" w:cs="Helvetica Neue" w:hAnsi="Helvetica Neue" w:eastAsia="Helvetica Neue"/>
          <w:sz w:val="28"/>
          <w:szCs w:val="28"/>
          <w:rtl w:val="0"/>
        </w:rPr>
      </w:pPr>
      <w:r>
        <w:rPr>
          <w:rFonts w:ascii="Helvetica Neue" w:cs="Helvetica Neue" w:hAnsi="Helvetica Neue" w:eastAsia="Helvetica Neue"/>
          <w:sz w:val="28"/>
          <w:szCs w:val="28"/>
          <w:rtl w:val="0"/>
        </w:rPr>
        <w:tab/>
        <w:tab/>
        <w:tab/>
        <w:tab/>
        <w:tab/>
        <w:tab/>
        <w:tab/>
        <w:tab/>
        <w:t xml:space="preserve">      ___________</w:t>
      </w: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TOTAAL</w:t>
        <w:tab/>
        <w:tab/>
        <w:tab/>
        <w:tab/>
        <w:tab/>
        <w:tab/>
        <w:tab/>
        <w:tab/>
        <w:t xml:space="preserve"> 4987,25</w:t>
        <w:tab/>
        <w:tab/>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Saldo in bank op 31 -12 - 2019</w:t>
        <w:tab/>
        <w:tab/>
        <w:tab/>
        <w:tab/>
        <w:t xml:space="preserve">    383,78</w:t>
        <w:tab/>
      </w:r>
    </w:p>
    <w:p>
      <w:pPr>
        <w:pStyle w:val="Hoofdtekst"/>
        <w:bidi w:val="0"/>
        <w:ind w:left="0" w:right="0" w:firstLine="0"/>
        <w:jc w:val="left"/>
        <w:rPr>
          <w:rFonts w:ascii="Helvetica Neue" w:cs="Helvetica Neue" w:hAnsi="Helvetica Neue" w:eastAsia="Helvetica Neue"/>
          <w:sz w:val="28"/>
          <w:szCs w:val="28"/>
          <w:rtl w:val="0"/>
        </w:rPr>
      </w:pPr>
    </w:p>
    <w:p>
      <w:pPr>
        <w:pStyle w:val="Hoofdteks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nl-NL"/>
        </w:rPr>
        <w:t>Cash in portemonnee:</w:t>
        <w:tab/>
        <w:tab/>
        <w:tab/>
        <w:tab/>
        <w:tab/>
        <w:tab/>
        <w:t xml:space="preserve">        0,00</w:t>
        <w:tab/>
        <w:tab/>
        <w:tab/>
        <w:tab/>
        <w:tab/>
        <w:tab/>
        <w:tab/>
        <w:tab/>
        <w:tab/>
      </w:r>
    </w:p>
    <w:p>
      <w:pPr>
        <w:pStyle w:val="Hoofdtekst"/>
        <w:bidi w:val="0"/>
        <w:ind w:left="0" w:right="0" w:firstLine="0"/>
        <w:jc w:val="left"/>
        <w:rPr>
          <w:rtl w:val="0"/>
        </w:rPr>
      </w:pPr>
      <w:r>
        <w:rPr>
          <w:rFonts w:ascii="Helvetica Neue" w:cs="Helvetica Neue" w:hAnsi="Helvetica Neue" w:eastAsia="Helvetica Neue"/>
          <w:sz w:val="28"/>
          <w:szCs w:val="28"/>
        </w:rPr>
        <w:tab/>
        <w:tab/>
        <w:tab/>
        <w:tab/>
        <w:tab/>
        <w:tab/>
        <w:tab/>
        <w:tab/>
        <w:tab/>
        <w:tab/>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Opsomming"/>
  </w:abstractNum>
  <w:abstractNum w:abstractNumId="1">
    <w:multiLevelType w:val="hybridMultilevel"/>
    <w:styleLink w:val="Opsomming"/>
    <w:lvl w:ilvl="0">
      <w:start w:val="1"/>
      <w:numFmt w:val="bullet"/>
      <w:suff w:val="tab"/>
      <w:lvlText w:val="-"/>
      <w:lvlJc w:val="left"/>
      <w:pPr>
        <w:ind w:left="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Ops.teken"/>
  </w:abstractNum>
  <w:abstractNum w:abstractNumId="3">
    <w:multiLevelType w:val="hybridMultilevel"/>
    <w:styleLink w:val="Ops.teken"/>
    <w:lvl w:ilvl="0">
      <w:start w:val="1"/>
      <w:numFmt w:val="bullet"/>
      <w:suff w:val="tab"/>
      <w:lvlText w:val="*"/>
      <w:lvlJc w:val="left"/>
      <w:pPr>
        <w:ind w:left="18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59"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60" w:hanging="1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9"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9"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numbering" w:styleId="Opsomming">
    <w:name w:val="Opsomming"/>
    <w:pPr>
      <w:numPr>
        <w:numId w:val="1"/>
      </w:numPr>
    </w:pPr>
  </w:style>
  <w:style w:type="numbering" w:styleId="Ops.teken">
    <w:name w:val="Ops.teken"/>
    <w:pPr>
      <w:numPr>
        <w:numId w:val="4"/>
      </w:numPr>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